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28B4" w14:textId="77777777" w:rsidR="00260CD1" w:rsidRDefault="00260CD1" w:rsidP="00260CD1">
      <w:pPr>
        <w:pStyle w:val="Title"/>
      </w:pPr>
      <w:r>
        <w:t>Commonly used medical foods in VLCADD</w:t>
      </w:r>
    </w:p>
    <w:p w14:paraId="7D0F694C" w14:textId="77777777" w:rsidR="00260CD1" w:rsidRDefault="00260CD1" w:rsidP="00260CD1"/>
    <w:p w14:paraId="2BCE8A76" w14:textId="1324925B" w:rsidR="00260CD1" w:rsidRPr="00260CD1" w:rsidRDefault="00260CD1" w:rsidP="00260CD1">
      <w:r w:rsidRPr="00260CD1">
        <w:t xml:space="preserve">**The use of these medical foods will be directed by metabolic physician and dietitian. </w:t>
      </w:r>
    </w:p>
    <w:p w14:paraId="56091ACB" w14:textId="08D9EFBB" w:rsidR="00556F9D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260CD1">
        <w:rPr>
          <w:sz w:val="32"/>
          <w:szCs w:val="32"/>
        </w:rPr>
        <w:t>Pregestimil</w:t>
      </w:r>
      <w:proofErr w:type="spellEnd"/>
    </w:p>
    <w:p w14:paraId="7470825E" w14:textId="3F5A3C67" w:rsidR="00260CD1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260CD1">
        <w:rPr>
          <w:sz w:val="32"/>
          <w:szCs w:val="32"/>
        </w:rPr>
        <w:t>Lipistart</w:t>
      </w:r>
      <w:proofErr w:type="spellEnd"/>
    </w:p>
    <w:p w14:paraId="03CC2213" w14:textId="2B53525D" w:rsidR="00260CD1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260CD1">
        <w:rPr>
          <w:sz w:val="32"/>
          <w:szCs w:val="32"/>
        </w:rPr>
        <w:t>Monogen</w:t>
      </w:r>
      <w:proofErr w:type="spellEnd"/>
    </w:p>
    <w:p w14:paraId="368B7B59" w14:textId="043E7724" w:rsidR="00260CD1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260CD1">
        <w:rPr>
          <w:sz w:val="32"/>
          <w:szCs w:val="32"/>
        </w:rPr>
        <w:t>Enfaport</w:t>
      </w:r>
      <w:proofErr w:type="spellEnd"/>
    </w:p>
    <w:p w14:paraId="6B6D5460" w14:textId="4B8EABE6" w:rsidR="00260CD1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260CD1">
        <w:rPr>
          <w:sz w:val="32"/>
          <w:szCs w:val="32"/>
        </w:rPr>
        <w:t>Betaquik</w:t>
      </w:r>
      <w:proofErr w:type="spellEnd"/>
    </w:p>
    <w:p w14:paraId="3B656D2C" w14:textId="008DD58E" w:rsidR="00260CD1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260CD1">
        <w:rPr>
          <w:sz w:val="32"/>
          <w:szCs w:val="32"/>
        </w:rPr>
        <w:t>Liquigen</w:t>
      </w:r>
      <w:proofErr w:type="spellEnd"/>
    </w:p>
    <w:p w14:paraId="5C464FFF" w14:textId="02827CAC" w:rsidR="00260CD1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0CD1">
        <w:rPr>
          <w:sz w:val="32"/>
          <w:szCs w:val="32"/>
        </w:rPr>
        <w:t>MCT Oil</w:t>
      </w:r>
    </w:p>
    <w:p w14:paraId="62F5892E" w14:textId="0E15BEBF" w:rsidR="00260CD1" w:rsidRPr="00260CD1" w:rsidRDefault="00260CD1" w:rsidP="00260C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60CD1">
        <w:rPr>
          <w:sz w:val="32"/>
          <w:szCs w:val="32"/>
        </w:rPr>
        <w:t xml:space="preserve">MCT </w:t>
      </w:r>
      <w:proofErr w:type="spellStart"/>
      <w:r w:rsidRPr="00260CD1">
        <w:rPr>
          <w:sz w:val="32"/>
          <w:szCs w:val="32"/>
        </w:rPr>
        <w:t>Procal</w:t>
      </w:r>
      <w:proofErr w:type="spellEnd"/>
    </w:p>
    <w:p w14:paraId="734357A9" w14:textId="77777777" w:rsidR="00260CD1" w:rsidRPr="00585303" w:rsidRDefault="00260CD1" w:rsidP="00260CD1">
      <w:pPr>
        <w:ind w:left="420"/>
      </w:pPr>
    </w:p>
    <w:sectPr w:rsidR="00260CD1" w:rsidRPr="00585303" w:rsidSect="00924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96B8" w14:textId="77777777" w:rsidR="007E4877" w:rsidRDefault="007E4877" w:rsidP="00D0283E">
      <w:r>
        <w:separator/>
      </w:r>
    </w:p>
  </w:endnote>
  <w:endnote w:type="continuationSeparator" w:id="0">
    <w:p w14:paraId="28F75CEA" w14:textId="77777777" w:rsidR="007E4877" w:rsidRDefault="007E4877" w:rsidP="00D0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12FC" w14:textId="77777777" w:rsidR="00AF2CCE" w:rsidRDefault="00AF2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6B0BF" w14:textId="77777777" w:rsidR="003C6C35" w:rsidRDefault="003C6C35" w:rsidP="003C6C35">
    <w:pPr>
      <w:pStyle w:val="Footer"/>
      <w:ind w:left="792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BF3F49" wp14:editId="59EB9814">
              <wp:simplePos x="0" y="0"/>
              <wp:positionH relativeFrom="margin">
                <wp:align>left</wp:align>
              </wp:positionH>
              <wp:positionV relativeFrom="paragraph">
                <wp:posOffset>177800</wp:posOffset>
              </wp:positionV>
              <wp:extent cx="1847850" cy="876300"/>
              <wp:effectExtent l="0" t="0" r="762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284D0" w14:textId="77777777" w:rsidR="003C6C35" w:rsidRPr="003C6C35" w:rsidRDefault="003C6C35">
                          <w:pPr>
                            <w:rPr>
                              <w:rFonts w:ascii="Calibri" w:hAnsi="Calibri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C6C35">
                            <w:rPr>
                              <w:rFonts w:ascii="Calibri" w:hAnsi="Calibri" w:cs="Times New Roman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Division of Medical Genetics</w:t>
                          </w:r>
                        </w:p>
                        <w:p w14:paraId="7B8DEE02" w14:textId="77777777" w:rsidR="003C6C35" w:rsidRPr="003C6C35" w:rsidRDefault="003C6C35">
                          <w:pPr>
                            <w:rPr>
                              <w:rFonts w:ascii="Calibri" w:hAnsi="Calibri" w:cs="Times New Roman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C6C35">
                            <w:rPr>
                              <w:rFonts w:ascii="Calibri" w:hAnsi="Calibri" w:cs="Times New Roman"/>
                              <w:color w:val="808080" w:themeColor="background1" w:themeShade="80"/>
                              <w:sz w:val="18"/>
                              <w:szCs w:val="18"/>
                            </w:rPr>
                            <w:t>295 Chipeta Way</w:t>
                          </w:r>
                        </w:p>
                        <w:p w14:paraId="0EF0C9C0" w14:textId="77777777" w:rsidR="003C6C35" w:rsidRPr="003C6C35" w:rsidRDefault="003C6C35">
                          <w:pPr>
                            <w:rPr>
                              <w:rFonts w:ascii="Calibri" w:hAnsi="Calibri" w:cs="Times New Roman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C6C35">
                            <w:rPr>
                              <w:rFonts w:ascii="Calibri" w:hAnsi="Calibri" w:cs="Times New Roman"/>
                              <w:color w:val="808080" w:themeColor="background1" w:themeShade="80"/>
                              <w:sz w:val="18"/>
                              <w:szCs w:val="18"/>
                            </w:rPr>
                            <w:t>Salt Lake City, Utah 84108</w:t>
                          </w:r>
                        </w:p>
                        <w:p w14:paraId="46788A84" w14:textId="77777777" w:rsidR="003C6C35" w:rsidRPr="003C6C35" w:rsidRDefault="003C6C35">
                          <w:pPr>
                            <w:rPr>
                              <w:rFonts w:ascii="Calibri" w:hAnsi="Calibri" w:cs="Times New Roman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C6C35">
                            <w:rPr>
                              <w:rFonts w:ascii="Calibri" w:hAnsi="Calibri" w:cs="Times New Roman"/>
                              <w:color w:val="808080" w:themeColor="background1" w:themeShade="80"/>
                              <w:sz w:val="18"/>
                              <w:szCs w:val="18"/>
                            </w:rPr>
                            <w:t>Phone: 801-585-2457</w:t>
                          </w:r>
                        </w:p>
                        <w:p w14:paraId="1966B389" w14:textId="55649DCC" w:rsidR="003C6C35" w:rsidRPr="003C6C35" w:rsidRDefault="00AF2CCE">
                          <w:pPr>
                            <w:rPr>
                              <w:rFonts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March 23, 2020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F3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pt;width:145.5pt;height:69pt;z-index:251662336;visibility:visible;mso-wrap-style:non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" stroked="f">
              <v:textbox>
                <w:txbxContent>
                  <w:p w14:paraId="416284D0" w14:textId="77777777" w:rsidR="003C6C35" w:rsidRPr="003C6C35" w:rsidRDefault="003C6C35">
                    <w:pPr>
                      <w:rPr>
                        <w:rFonts w:ascii="Calibri" w:hAnsi="Calibri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C6C35">
                      <w:rPr>
                        <w:rFonts w:ascii="Calibri" w:hAnsi="Calibri" w:cs="Times New Roman"/>
                        <w:b/>
                        <w:color w:val="808080" w:themeColor="background1" w:themeShade="80"/>
                        <w:sz w:val="18"/>
                        <w:szCs w:val="18"/>
                      </w:rPr>
                      <w:t>Division of Medical Genetics</w:t>
                    </w:r>
                  </w:p>
                  <w:p w14:paraId="7B8DEE02" w14:textId="77777777" w:rsidR="003C6C35" w:rsidRPr="003C6C35" w:rsidRDefault="003C6C35">
                    <w:pPr>
                      <w:rPr>
                        <w:rFonts w:ascii="Calibri" w:hAnsi="Calibri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C6C35">
                      <w:rPr>
                        <w:rFonts w:ascii="Calibri" w:hAnsi="Calibri" w:cs="Times New Roman"/>
                        <w:color w:val="808080" w:themeColor="background1" w:themeShade="80"/>
                        <w:sz w:val="18"/>
                        <w:szCs w:val="18"/>
                      </w:rPr>
                      <w:t>295 Chipeta Way</w:t>
                    </w:r>
                  </w:p>
                  <w:p w14:paraId="0EF0C9C0" w14:textId="77777777" w:rsidR="003C6C35" w:rsidRPr="003C6C35" w:rsidRDefault="003C6C35">
                    <w:pPr>
                      <w:rPr>
                        <w:rFonts w:ascii="Calibri" w:hAnsi="Calibri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C6C35">
                      <w:rPr>
                        <w:rFonts w:ascii="Calibri" w:hAnsi="Calibri" w:cs="Times New Roman"/>
                        <w:color w:val="808080" w:themeColor="background1" w:themeShade="80"/>
                        <w:sz w:val="18"/>
                        <w:szCs w:val="18"/>
                      </w:rPr>
                      <w:t>Salt Lake City, Utah 84108</w:t>
                    </w:r>
                  </w:p>
                  <w:p w14:paraId="46788A84" w14:textId="77777777" w:rsidR="003C6C35" w:rsidRPr="003C6C35" w:rsidRDefault="003C6C35">
                    <w:pPr>
                      <w:rPr>
                        <w:rFonts w:ascii="Calibri" w:hAnsi="Calibri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C6C35">
                      <w:rPr>
                        <w:rFonts w:ascii="Calibri" w:hAnsi="Calibri" w:cs="Times New Roman"/>
                        <w:color w:val="808080" w:themeColor="background1" w:themeShade="80"/>
                        <w:sz w:val="18"/>
                        <w:szCs w:val="18"/>
                      </w:rPr>
                      <w:t>Phone: 801-585-2457</w:t>
                    </w:r>
                  </w:p>
                  <w:p w14:paraId="1966B389" w14:textId="55649DCC" w:rsidR="003C6C35" w:rsidRPr="003C6C35" w:rsidRDefault="00AF2CCE">
                    <w:pPr>
                      <w:rPr>
                        <w:rFonts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color w:val="808080" w:themeColor="background1" w:themeShade="80"/>
                        <w:sz w:val="20"/>
                        <w:szCs w:val="20"/>
                      </w:rPr>
                      <w:t>March 23,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E3618D3" wp14:editId="3C631D29">
          <wp:extent cx="798830" cy="57277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187B" w14:textId="77777777" w:rsidR="00AF2CCE" w:rsidRDefault="00AF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85A6" w14:textId="77777777" w:rsidR="007E4877" w:rsidRDefault="007E4877" w:rsidP="00D0283E">
      <w:r>
        <w:separator/>
      </w:r>
    </w:p>
  </w:footnote>
  <w:footnote w:type="continuationSeparator" w:id="0">
    <w:p w14:paraId="495E092D" w14:textId="77777777" w:rsidR="007E4877" w:rsidRDefault="007E4877" w:rsidP="00D0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E35C" w14:textId="77777777" w:rsidR="00AF2CCE" w:rsidRDefault="00AF2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B595" w14:textId="77777777" w:rsidR="002241CA" w:rsidRDefault="002241CA">
    <w:pPr>
      <w:pStyle w:val="Header"/>
      <w:rPr>
        <w:noProof/>
      </w:rPr>
    </w:pPr>
  </w:p>
  <w:p w14:paraId="5231D8CA" w14:textId="77777777" w:rsidR="002241CA" w:rsidRDefault="002241CA">
    <w:pPr>
      <w:pStyle w:val="Header"/>
      <w:rPr>
        <w:noProof/>
      </w:rPr>
    </w:pPr>
  </w:p>
  <w:p w14:paraId="5D56980B" w14:textId="77777777" w:rsidR="002241CA" w:rsidRDefault="002241CA">
    <w:pPr>
      <w:pStyle w:val="Header"/>
      <w:rPr>
        <w:noProof/>
      </w:rPr>
    </w:pPr>
  </w:p>
  <w:p w14:paraId="5E13D5F4" w14:textId="77777777" w:rsidR="002241CA" w:rsidRDefault="002241CA">
    <w:pPr>
      <w:pStyle w:val="Header"/>
      <w:rPr>
        <w:noProof/>
      </w:rPr>
    </w:pPr>
  </w:p>
  <w:p w14:paraId="3A03EA6D" w14:textId="77777777" w:rsidR="002241CA" w:rsidRDefault="002241CA">
    <w:pPr>
      <w:pStyle w:val="Header"/>
      <w:rPr>
        <w:noProof/>
      </w:rPr>
    </w:pPr>
  </w:p>
  <w:p w14:paraId="434529F2" w14:textId="77777777" w:rsidR="00D0283E" w:rsidRDefault="00D028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6D70D" wp14:editId="50D4CCBD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1170 Pediatrics Uhealth E-lth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914A" w14:textId="77777777" w:rsidR="00AF2CCE" w:rsidRDefault="00AF2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C7A4C"/>
    <w:multiLevelType w:val="hybridMultilevel"/>
    <w:tmpl w:val="08CE08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xtzQwNjCwNDQwNzNW0lEKTi0uzszPAykwqgUAKVVupCwAAAA="/>
  </w:docVars>
  <w:rsids>
    <w:rsidRoot w:val="006773D9"/>
    <w:rsid w:val="0007214D"/>
    <w:rsid w:val="001F18F0"/>
    <w:rsid w:val="002241CA"/>
    <w:rsid w:val="00260CD1"/>
    <w:rsid w:val="002B265C"/>
    <w:rsid w:val="003C6C35"/>
    <w:rsid w:val="00415CE8"/>
    <w:rsid w:val="00556F9D"/>
    <w:rsid w:val="00585303"/>
    <w:rsid w:val="006773D9"/>
    <w:rsid w:val="006F7D98"/>
    <w:rsid w:val="007E4877"/>
    <w:rsid w:val="00885C1D"/>
    <w:rsid w:val="009249DC"/>
    <w:rsid w:val="009A260F"/>
    <w:rsid w:val="00A12AF0"/>
    <w:rsid w:val="00A2524A"/>
    <w:rsid w:val="00A85798"/>
    <w:rsid w:val="00AB27D0"/>
    <w:rsid w:val="00AF2CCE"/>
    <w:rsid w:val="00BC2DA3"/>
    <w:rsid w:val="00C36BAC"/>
    <w:rsid w:val="00CB1C65"/>
    <w:rsid w:val="00CF542D"/>
    <w:rsid w:val="00D0283E"/>
    <w:rsid w:val="00DE3945"/>
    <w:rsid w:val="00EE7449"/>
    <w:rsid w:val="00F3137C"/>
    <w:rsid w:val="00F75C45"/>
    <w:rsid w:val="00FA550F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455A"/>
  <w15:chartTrackingRefBased/>
  <w15:docId w15:val="{9A5B970C-5584-426D-8444-0FA718A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83E"/>
  </w:style>
  <w:style w:type="paragraph" w:styleId="Footer">
    <w:name w:val="footer"/>
    <w:basedOn w:val="Normal"/>
    <w:link w:val="FooterChar"/>
    <w:uiPriority w:val="99"/>
    <w:unhideWhenUsed/>
    <w:rsid w:val="00D0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83E"/>
  </w:style>
  <w:style w:type="paragraph" w:styleId="BalloonText">
    <w:name w:val="Balloon Text"/>
    <w:basedOn w:val="Normal"/>
    <w:link w:val="BalloonTextChar"/>
    <w:uiPriority w:val="99"/>
    <w:semiHidden/>
    <w:unhideWhenUsed/>
    <w:rsid w:val="00AB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6C35"/>
  </w:style>
  <w:style w:type="paragraph" w:styleId="BodyText">
    <w:name w:val="Body Text"/>
    <w:basedOn w:val="Normal"/>
    <w:link w:val="BodyTextChar"/>
    <w:rsid w:val="00CB1C65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B1C6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6F9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0C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els\Downloads\Letter%20head%20Updated%20-%20use%20this%20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C:\Users\chels\Downloads\Letter head Updated - use this one.dotx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</dc:creator>
  <cp:keywords/>
  <dc:description/>
  <cp:lastModifiedBy>Dale Herring</cp:lastModifiedBy>
  <cp:revision>3</cp:revision>
  <cp:lastPrinted>2017-07-27T20:33:00Z</cp:lastPrinted>
  <dcterms:created xsi:type="dcterms:W3CDTF">2020-03-23T20:59:00Z</dcterms:created>
  <dcterms:modified xsi:type="dcterms:W3CDTF">2020-03-23T21:00:00Z</dcterms:modified>
</cp:coreProperties>
</file>